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DF" w:rsidRDefault="007D51B3" w:rsidP="008A7161">
      <w:pPr>
        <w:pStyle w:val="Default"/>
        <w:jc w:val="both"/>
      </w:pPr>
      <w:r w:rsidRPr="007D51B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-656590</wp:posOffset>
            </wp:positionV>
            <wp:extent cx="6665595" cy="10325100"/>
            <wp:effectExtent l="0" t="0" r="1905" b="0"/>
            <wp:wrapTight wrapText="bothSides">
              <wp:wrapPolygon edited="0">
                <wp:start x="0" y="0"/>
                <wp:lineTo x="0" y="21560"/>
                <wp:lineTo x="21544" y="21560"/>
                <wp:lineTo x="21544" y="0"/>
                <wp:lineTo x="0" y="0"/>
              </wp:wrapPolygon>
            </wp:wrapTight>
            <wp:docPr id="2" name="Рисунок 2" descr="D:\Рабочий стол\пол о пед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ол о педсовет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9" b="1662"/>
                    <a:stretch/>
                  </pic:blipFill>
                  <pic:spPr bwMode="auto">
                    <a:xfrm>
                      <a:off x="0" y="0"/>
                      <a:ext cx="666559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161" w:rsidRPr="008A7161" w:rsidRDefault="008A7161" w:rsidP="008A7161">
      <w:pPr>
        <w:pStyle w:val="Default"/>
        <w:jc w:val="both"/>
      </w:pPr>
      <w:bookmarkStart w:id="0" w:name="_GoBack"/>
      <w:bookmarkEnd w:id="0"/>
      <w:r w:rsidRPr="008A7161">
        <w:lastRenderedPageBreak/>
        <w:t xml:space="preserve">заседании. В случае равенства голосов решающим является голос председателя Педагогического совета. </w:t>
      </w:r>
    </w:p>
    <w:p w:rsidR="008A7161" w:rsidRPr="008A7161" w:rsidRDefault="008A7161" w:rsidP="008A7161">
      <w:pPr>
        <w:pStyle w:val="Default"/>
        <w:jc w:val="both"/>
      </w:pPr>
      <w:r w:rsidRPr="008A7161">
        <w:t xml:space="preserve">3.6. Решения Педагогического совета, принятые в пределах его полномочий и утвержденные директором </w:t>
      </w:r>
      <w:r>
        <w:t>гимназии</w:t>
      </w:r>
      <w:r w:rsidRPr="008A7161">
        <w:t xml:space="preserve"> путем издания соответствующего приказа, становятся обязательными для всех членов педагогического коллектива. </w:t>
      </w:r>
    </w:p>
    <w:p w:rsidR="00D75A95" w:rsidRPr="008A7161" w:rsidRDefault="008A7161" w:rsidP="008A7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A7161">
        <w:rPr>
          <w:rFonts w:ascii="Times New Roman" w:hAnsi="Times New Roman" w:cs="Times New Roman"/>
          <w:sz w:val="24"/>
          <w:szCs w:val="24"/>
        </w:rPr>
        <w:t xml:space="preserve">3.7.Организацию выполнения решений Педагогического совета осуществляет директор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sz w:val="24"/>
          <w:szCs w:val="24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41A1C" w:rsidRDefault="00C41A1C" w:rsidP="00843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61" w:rsidRPr="004475A6" w:rsidRDefault="008A7161" w:rsidP="008A7161">
      <w:pPr>
        <w:spacing w:after="0" w:line="240" w:lineRule="auto"/>
        <w:jc w:val="center"/>
        <w:rPr>
          <w:rFonts w:ascii="Open Sans" w:eastAsia="Times New Roman" w:hAnsi="Open Sans" w:cs="Times New Roman"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Компетенция педагогического совета</w:t>
      </w:r>
    </w:p>
    <w:p w:rsidR="008A7161" w:rsidRPr="008A7161" w:rsidRDefault="008A7161" w:rsidP="008A71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61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C41A1C" w:rsidRPr="008A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A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  <w:r w:rsidR="00C41A1C" w:rsidRPr="008A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1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 w:rsidR="00C41A1C" w:rsidRPr="008A7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в разработке образовательных программ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в разработке программы развития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в разработке локальных нормативных актов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, обеспечивающих регламентацию образовательного процесса, в том числе реализацию федеральных государственных образовательных стандартов;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в определении и анализе условий, необходимых для реализации федеральных государственных образовательных стандартов.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4.2.Педагогический совет </w:t>
      </w:r>
      <w:proofErr w:type="gramStart"/>
      <w:r w:rsidRPr="008A7161">
        <w:rPr>
          <w:rFonts w:ascii="Times New Roman" w:hAnsi="Times New Roman" w:cs="Times New Roman"/>
          <w:color w:val="000000"/>
          <w:sz w:val="24"/>
          <w:szCs w:val="24"/>
        </w:rPr>
        <w:t>рассматривает</w:t>
      </w:r>
      <w:proofErr w:type="gramEnd"/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/заслушивает: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отчет директора с анализом работы за учебный год;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отчеты руководителей методических объединений;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отчеты педагогических работников;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доклады представителей организаций и учреждений, взаимодействующих со Школой по вопросам образования;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отчет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8A7161"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4.3. Педагогический совет принимает: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образовательные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план учебно-воспитательной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на учебный год;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локальные нормативные акты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, регламентирующие организацию образовательного процесса. </w:t>
      </w:r>
    </w:p>
    <w:p w:rsidR="008A7161" w:rsidRPr="008A7161" w:rsidRDefault="008A7161" w:rsidP="008A7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A7161">
        <w:rPr>
          <w:rFonts w:ascii="Times New Roman" w:hAnsi="Times New Roman" w:cs="Times New Roman"/>
          <w:color w:val="000000"/>
          <w:sz w:val="24"/>
          <w:szCs w:val="24"/>
        </w:rPr>
        <w:t>4.4. Педагогический совет принимает решения: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промежуточной аттестации учащихся;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- о допуске учащихся 9 и 11 классов к государственной итоговой аттестации;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переводе учащихся в следующий класс,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 условном переводе учащихся в следующий класс;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 оставлении учащихся 4 и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 оставлении на повторный год обучения, о переводе на </w:t>
      </w:r>
      <w:proofErr w:type="gramStart"/>
      <w:r w:rsidRPr="008A7161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 установлении требований к одежде учащихся и правил ее ношения (с учетом мнения родительских и ученических коллегиальных органов, а также представительного органа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выдаче документов об образовании - аттестатов об основном общем и среднем общем образовании (образцы указанных документов об образовании и приложений к ним устанавливаются </w:t>
      </w:r>
      <w:proofErr w:type="spellStart"/>
      <w:r w:rsidRPr="008A716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России);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вручении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</w:t>
      </w:r>
      <w:proofErr w:type="spellStart"/>
      <w:r w:rsidRPr="008A7161">
        <w:rPr>
          <w:rFonts w:ascii="Times New Roman" w:hAnsi="Times New Roman" w:cs="Times New Roman"/>
          <w:color w:val="000000"/>
          <w:sz w:val="24"/>
          <w:szCs w:val="24"/>
        </w:rPr>
        <w:t>изучавшимся</w:t>
      </w:r>
      <w:proofErr w:type="spellEnd"/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учебным планом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, медали «За особые успехи в учении»;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поощрении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за успехи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учащегося, достигшего 15 лет, как меры дисциплинарного взыскания (в соответствии с Правилами внутреннего распорядка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об определении (согласовании) порядка и условий деятельности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гимназии 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>общественных (в том числе детских и молодежных) организаций (объединений), не запрещенной законодательством;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поддержании творческих поисков и опытно-экспериментальной работы педагогических работников;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создании рабочих групп педагогических работников по отдельным направлениям деятельности;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представлении педагогических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к награждению отраслевыми и ведомственными наградами; </w:t>
      </w:r>
    </w:p>
    <w:p w:rsidR="008A7161" w:rsidRPr="008A7161" w:rsidRDefault="008A7161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применении к учащимся мер воспитательного воздействия, в соответствии с Правилами внутреннего распорядка учащихся </w:t>
      </w:r>
      <w:r w:rsidR="0017703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A7161" w:rsidRPr="008A7161" w:rsidRDefault="00177033" w:rsidP="008A7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A7161" w:rsidRPr="008A7161">
        <w:rPr>
          <w:rFonts w:ascii="Times New Roman" w:hAnsi="Times New Roman" w:cs="Times New Roman"/>
          <w:color w:val="000000"/>
          <w:sz w:val="24"/>
          <w:szCs w:val="24"/>
        </w:rPr>
        <w:t xml:space="preserve"> о создании временных творческих объединений с приглашением специалистов различного профиля. </w:t>
      </w:r>
    </w:p>
    <w:p w:rsidR="008A7161" w:rsidRPr="008A7161" w:rsidRDefault="008A7161" w:rsidP="008A716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24E1" w:rsidRDefault="00DA24E1" w:rsidP="00DA24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Документация педагогического совета </w:t>
      </w:r>
    </w:p>
    <w:p w:rsidR="00DA24E1" w:rsidRPr="00DA24E1" w:rsidRDefault="00DA24E1" w:rsidP="00DA2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4E1">
        <w:rPr>
          <w:rFonts w:ascii="Times New Roman" w:hAnsi="Times New Roman" w:cs="Times New Roman"/>
          <w:sz w:val="24"/>
          <w:szCs w:val="24"/>
        </w:rPr>
        <w:t xml:space="preserve">5.1.Заседания Педагогического совета оформляются протоколом.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Книга протоколов Педагогического совета нумеруется постранично, прошнуровывается, скрепляется подписью директора и печатью. Книга протоколов Педагогического совета входит в его номенклатуру, хранится в делах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DA24E1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 </w:t>
      </w:r>
    </w:p>
    <w:p w:rsidR="00DA24E1" w:rsidRPr="00DA24E1" w:rsidRDefault="00DA24E1" w:rsidP="00DA24E1">
      <w:pPr>
        <w:pStyle w:val="Default"/>
        <w:rPr>
          <w:color w:val="auto"/>
        </w:rPr>
      </w:pPr>
      <w:r w:rsidRPr="00DA24E1">
        <w:rPr>
          <w:color w:val="auto"/>
        </w:rPr>
        <w:t xml:space="preserve">5.2. Нумерация протоколов ведется от начала учебного года. </w:t>
      </w:r>
    </w:p>
    <w:p w:rsidR="00DA24E1" w:rsidRPr="00DA24E1" w:rsidRDefault="00DA24E1" w:rsidP="00DA24E1">
      <w:pPr>
        <w:pStyle w:val="Default"/>
        <w:rPr>
          <w:color w:val="auto"/>
        </w:rPr>
      </w:pPr>
      <w:r w:rsidRPr="00DA24E1">
        <w:rPr>
          <w:color w:val="auto"/>
        </w:rPr>
        <w:t xml:space="preserve">5.3. Книга протоколов педагогического совета </w:t>
      </w:r>
      <w:r>
        <w:rPr>
          <w:color w:val="auto"/>
        </w:rPr>
        <w:t>гимназии</w:t>
      </w:r>
      <w:r w:rsidRPr="00DA24E1">
        <w:rPr>
          <w:color w:val="auto"/>
        </w:rPr>
        <w:t xml:space="preserve"> входит в номенклатуру дел директора </w:t>
      </w:r>
      <w:r>
        <w:rPr>
          <w:color w:val="auto"/>
        </w:rPr>
        <w:t>гимназии</w:t>
      </w:r>
      <w:r w:rsidRPr="00DA24E1">
        <w:rPr>
          <w:color w:val="auto"/>
        </w:rPr>
        <w:t xml:space="preserve">, хранится постоянно у секретаря педагогического совета </w:t>
      </w:r>
      <w:r>
        <w:rPr>
          <w:color w:val="auto"/>
        </w:rPr>
        <w:t>гимназии</w:t>
      </w:r>
      <w:r w:rsidRPr="00DA24E1">
        <w:rPr>
          <w:color w:val="auto"/>
        </w:rPr>
        <w:t xml:space="preserve"> и передается по акту при смене секретаря педагогического совета. </w:t>
      </w:r>
    </w:p>
    <w:p w:rsidR="00C54E09" w:rsidRPr="00C41A1C" w:rsidRDefault="00C54E09" w:rsidP="00C4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A1C" w:rsidRPr="00C41A1C" w:rsidRDefault="00C41A1C" w:rsidP="00C41A1C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настоящего Положения</w:t>
      </w:r>
    </w:p>
    <w:p w:rsidR="00C41A1C" w:rsidRPr="00C41A1C" w:rsidRDefault="00C41A1C" w:rsidP="00C41A1C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41A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внесения соответствующих изменений.</w:t>
      </w:r>
    </w:p>
    <w:p w:rsidR="00C41A1C" w:rsidRPr="00C41A1C" w:rsidRDefault="00C41A1C" w:rsidP="00C4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CC" w:rsidRDefault="001C5BCC" w:rsidP="001C5BC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1C5BCC" w:rsidRDefault="001C5BCC" w:rsidP="001C5BC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1C5BCC" w:rsidRPr="001C5BCC" w:rsidRDefault="008433D4" w:rsidP="008433D4">
      <w:pPr>
        <w:tabs>
          <w:tab w:val="left" w:pos="3869"/>
        </w:tabs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ab/>
      </w:r>
    </w:p>
    <w:sectPr w:rsidR="001C5BCC" w:rsidRPr="001C5BCC" w:rsidSect="001C1534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0AE" w:rsidRDefault="000270AE">
      <w:pPr>
        <w:spacing w:after="0" w:line="240" w:lineRule="auto"/>
      </w:pPr>
      <w:r>
        <w:separator/>
      </w:r>
    </w:p>
  </w:endnote>
  <w:endnote w:type="continuationSeparator" w:id="0">
    <w:p w:rsidR="000270AE" w:rsidRDefault="0002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Open San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D8" w:rsidRDefault="00F4379F" w:rsidP="00DA24E1">
    <w:pPr>
      <w:pStyle w:val="a3"/>
      <w:jc w:val="right"/>
    </w:pPr>
    <w:r>
      <w:fldChar w:fldCharType="begin"/>
    </w:r>
    <w:r w:rsidR="00C41A1C">
      <w:instrText>PAGE   \* MERGEFORMAT</w:instrText>
    </w:r>
    <w:r>
      <w:fldChar w:fldCharType="separate"/>
    </w:r>
    <w:r w:rsidR="0050352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0AE" w:rsidRDefault="000270AE">
      <w:pPr>
        <w:spacing w:after="0" w:line="240" w:lineRule="auto"/>
      </w:pPr>
      <w:r>
        <w:separator/>
      </w:r>
    </w:p>
  </w:footnote>
  <w:footnote w:type="continuationSeparator" w:id="0">
    <w:p w:rsidR="000270AE" w:rsidRDefault="0002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abstractNum w:abstractNumId="0">
    <w:nsid w:val="076F5BB6"/>
    <w:multiLevelType w:val="multilevel"/>
    <w:tmpl w:val="1B76CF46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6554A"/>
    <w:multiLevelType w:val="multilevel"/>
    <w:tmpl w:val="69988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5A553EE"/>
    <w:multiLevelType w:val="multilevel"/>
    <w:tmpl w:val="268E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8409D"/>
    <w:multiLevelType w:val="multilevel"/>
    <w:tmpl w:val="307A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57F51"/>
    <w:multiLevelType w:val="multilevel"/>
    <w:tmpl w:val="2E225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1C46A8"/>
    <w:multiLevelType w:val="multilevel"/>
    <w:tmpl w:val="D9DC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793C44"/>
    <w:multiLevelType w:val="hybridMultilevel"/>
    <w:tmpl w:val="2474D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06"/>
    <w:rsid w:val="00002E0C"/>
    <w:rsid w:val="000270AE"/>
    <w:rsid w:val="000277F9"/>
    <w:rsid w:val="000D7F9A"/>
    <w:rsid w:val="00177033"/>
    <w:rsid w:val="0019597B"/>
    <w:rsid w:val="001C1534"/>
    <w:rsid w:val="001C5BCC"/>
    <w:rsid w:val="00311EE2"/>
    <w:rsid w:val="003B3E5D"/>
    <w:rsid w:val="003C41B4"/>
    <w:rsid w:val="003F503D"/>
    <w:rsid w:val="004475A6"/>
    <w:rsid w:val="0050352C"/>
    <w:rsid w:val="00591EC5"/>
    <w:rsid w:val="006041CA"/>
    <w:rsid w:val="00626617"/>
    <w:rsid w:val="00716106"/>
    <w:rsid w:val="00755D35"/>
    <w:rsid w:val="007D51B3"/>
    <w:rsid w:val="00835293"/>
    <w:rsid w:val="008433D4"/>
    <w:rsid w:val="008655E3"/>
    <w:rsid w:val="008A7161"/>
    <w:rsid w:val="00974F86"/>
    <w:rsid w:val="009849DF"/>
    <w:rsid w:val="009B3F0C"/>
    <w:rsid w:val="00A745C8"/>
    <w:rsid w:val="00BC7D68"/>
    <w:rsid w:val="00C41A1C"/>
    <w:rsid w:val="00C54E09"/>
    <w:rsid w:val="00D223C4"/>
    <w:rsid w:val="00D75A95"/>
    <w:rsid w:val="00DA24E1"/>
    <w:rsid w:val="00E26B69"/>
    <w:rsid w:val="00E42381"/>
    <w:rsid w:val="00EB3CC1"/>
    <w:rsid w:val="00F4379F"/>
    <w:rsid w:val="00FA68C0"/>
    <w:rsid w:val="00FB4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0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5BCC"/>
    <w:pPr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1A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41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002E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02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0D7F9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styleId="z-">
    <w:name w:val="HTML Bottom of Form"/>
    <w:basedOn w:val="a5"/>
    <w:link w:val="z-0"/>
    <w:rsid w:val="000D7F9A"/>
  </w:style>
  <w:style w:type="character" w:customStyle="1" w:styleId="z-0">
    <w:name w:val="z-Конец формы Знак"/>
    <w:basedOn w:val="a0"/>
    <w:link w:val="z-"/>
    <w:rsid w:val="000D7F9A"/>
    <w:rPr>
      <w:rFonts w:ascii="Calibri" w:eastAsia="DejaVu Sans" w:hAnsi="Calibri" w:cs="Times New Roman"/>
      <w:color w:val="00000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E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5BCC"/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1C5BCC"/>
    <w:pPr>
      <w:spacing w:after="150" w:line="240" w:lineRule="auto"/>
    </w:pPr>
    <w:rPr>
      <w:rFonts w:ascii="Tahoma" w:eastAsia="Times New Roman" w:hAnsi="Tahoma" w:cs="Tahoma"/>
      <w:color w:val="262626"/>
      <w:sz w:val="15"/>
      <w:szCs w:val="15"/>
      <w:lang w:eastAsia="ru-RU"/>
    </w:rPr>
  </w:style>
  <w:style w:type="paragraph" w:styleId="a9">
    <w:name w:val="List Paragraph"/>
    <w:basedOn w:val="a"/>
    <w:uiPriority w:val="34"/>
    <w:qFormat/>
    <w:rsid w:val="00C54E09"/>
    <w:pPr>
      <w:ind w:left="720"/>
      <w:contextualSpacing/>
    </w:pPr>
  </w:style>
  <w:style w:type="paragraph" w:customStyle="1" w:styleId="Default">
    <w:name w:val="Default"/>
    <w:rsid w:val="0097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A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5BCC"/>
    <w:pPr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1A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41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002E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02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0D7F9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styleId="z-">
    <w:name w:val="HTML Bottom of Form"/>
    <w:basedOn w:val="a5"/>
    <w:link w:val="z-0"/>
    <w:rsid w:val="000D7F9A"/>
  </w:style>
  <w:style w:type="character" w:customStyle="1" w:styleId="z-0">
    <w:name w:val="z-Конец формы Знак"/>
    <w:basedOn w:val="a0"/>
    <w:link w:val="z-"/>
    <w:rsid w:val="000D7F9A"/>
    <w:rPr>
      <w:rFonts w:ascii="Calibri" w:eastAsia="DejaVu Sans" w:hAnsi="Calibri" w:cs="Times New Roman"/>
      <w:color w:val="00000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E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5BCC"/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1C5BCC"/>
    <w:pPr>
      <w:spacing w:after="150" w:line="240" w:lineRule="auto"/>
    </w:pPr>
    <w:rPr>
      <w:rFonts w:ascii="Tahoma" w:eastAsia="Times New Roman" w:hAnsi="Tahoma" w:cs="Tahoma"/>
      <w:color w:val="262626"/>
      <w:sz w:val="15"/>
      <w:szCs w:val="15"/>
      <w:lang w:eastAsia="ru-RU"/>
    </w:rPr>
  </w:style>
  <w:style w:type="paragraph" w:styleId="a9">
    <w:name w:val="List Paragraph"/>
    <w:basedOn w:val="a"/>
    <w:uiPriority w:val="34"/>
    <w:qFormat/>
    <w:rsid w:val="00C54E09"/>
    <w:pPr>
      <w:ind w:left="720"/>
      <w:contextualSpacing/>
    </w:pPr>
  </w:style>
  <w:style w:type="paragraph" w:customStyle="1" w:styleId="Default">
    <w:name w:val="Default"/>
    <w:rsid w:val="0097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A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0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34046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95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7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15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95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Учитель</cp:lastModifiedBy>
  <cp:revision>11</cp:revision>
  <cp:lastPrinted>2018-05-20T12:26:00Z</cp:lastPrinted>
  <dcterms:created xsi:type="dcterms:W3CDTF">2022-01-10T20:44:00Z</dcterms:created>
  <dcterms:modified xsi:type="dcterms:W3CDTF">2022-01-18T07:07:00Z</dcterms:modified>
</cp:coreProperties>
</file>